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Theme="minorEastAsia" w:hAnsiTheme="minorEastAsia" w:eastAsiaTheme="minorEastAsia"/>
          <w:b/>
          <w:sz w:val="32"/>
          <w:szCs w:val="32"/>
        </w:rPr>
      </w:pPr>
    </w:p>
    <w:p>
      <w:pPr>
        <w:spacing w:line="420" w:lineRule="exact"/>
        <w:jc w:val="center"/>
        <w:rPr>
          <w:rFonts w:cs="宋体" w:asciiTheme="minorEastAsia" w:hAnsiTheme="minorEastAsia" w:eastAsiaTheme="minorEastAsia"/>
          <w:b/>
          <w:sz w:val="32"/>
          <w:szCs w:val="32"/>
        </w:rPr>
      </w:pPr>
      <w:r>
        <w:rPr>
          <w:rFonts w:hint="eastAsia" w:asciiTheme="minorEastAsia" w:hAnsiTheme="minorEastAsia" w:eastAsiaTheme="minorEastAsia"/>
          <w:b/>
          <w:sz w:val="32"/>
          <w:szCs w:val="32"/>
        </w:rPr>
        <w:t>政策依据</w:t>
      </w:r>
    </w:p>
    <w:p>
      <w:pPr>
        <w:spacing w:line="420" w:lineRule="exact"/>
        <w:ind w:firstLine="472" w:firstLineChars="196"/>
        <w:rPr>
          <w:rFonts w:cs="宋体" w:asciiTheme="minorEastAsia" w:hAnsiTheme="minorEastAsia" w:eastAsiaTheme="minorEastAsia"/>
          <w:b/>
          <w:sz w:val="24"/>
        </w:rPr>
      </w:pPr>
    </w:p>
    <w:p>
      <w:pPr>
        <w:spacing w:line="420" w:lineRule="exact"/>
        <w:ind w:firstLine="413" w:firstLineChars="196"/>
        <w:rPr>
          <w:rFonts w:cs="宋体" w:asciiTheme="minorEastAsia" w:hAnsiTheme="minorEastAsia" w:eastAsiaTheme="minorEastAsia"/>
          <w:b/>
          <w:szCs w:val="21"/>
        </w:rPr>
      </w:pPr>
      <w:r>
        <w:rPr>
          <w:rFonts w:hint="eastAsia" w:cs="宋体" w:asciiTheme="minorEastAsia" w:hAnsiTheme="minorEastAsia" w:eastAsiaTheme="minorEastAsia"/>
          <w:b/>
          <w:szCs w:val="21"/>
        </w:rPr>
        <w:t>一、</w:t>
      </w:r>
      <w:r>
        <w:rPr>
          <w:rFonts w:hint="eastAsia" w:cs="Malgun Gothic Semilight" w:asciiTheme="minorEastAsia" w:hAnsiTheme="minorEastAsia" w:eastAsiaTheme="minorEastAsia"/>
          <w:b/>
          <w:szCs w:val="21"/>
        </w:rPr>
        <w:t>停止享受失业保险待遇</w:t>
      </w:r>
      <w:r>
        <w:rPr>
          <w:rFonts w:hint="eastAsia" w:cs="宋体" w:asciiTheme="minorEastAsia" w:hAnsiTheme="minorEastAsia" w:eastAsiaTheme="minorEastAsia"/>
          <w:b/>
          <w:szCs w:val="21"/>
        </w:rPr>
        <w:t>政策依据</w:t>
      </w:r>
    </w:p>
    <w:p>
      <w:pPr>
        <w:spacing w:line="420" w:lineRule="exact"/>
        <w:ind w:firstLine="42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cs="Malgun Gothic Semilight"/>
          <w:szCs w:val="21"/>
        </w:rPr>
        <w:t>1.《</w:t>
      </w:r>
      <w:r>
        <w:rPr>
          <w:rFonts w:hint="eastAsia" w:ascii="宋体" w:hAnsi="宋体" w:cs="宋体"/>
          <w:szCs w:val="21"/>
        </w:rPr>
        <w:t>社会保险法</w:t>
      </w:r>
      <w:r>
        <w:rPr>
          <w:rFonts w:hint="eastAsia" w:ascii="宋体" w:hAnsi="宋体" w:cs="Malgun Gothic Semilight"/>
          <w:szCs w:val="21"/>
        </w:rPr>
        <w:t>》</w:t>
      </w:r>
      <w:r>
        <w:rPr>
          <w:rFonts w:hint="eastAsia" w:ascii="宋体" w:hAnsi="宋体" w:eastAsia="宋体" w:cs="宋体"/>
          <w:i w:val="0"/>
          <w:iCs w:val="0"/>
          <w:caps w:val="0"/>
          <w:color w:val="333333"/>
          <w:spacing w:val="0"/>
          <w:sz w:val="24"/>
          <w:szCs w:val="24"/>
          <w:shd w:val="clear" w:fill="FFFFFF"/>
        </w:rPr>
        <w:t>第五十一条　失业人员在领取失业保险金期间有下列情形之一的，停止领取失业保险金，并同时停止享受其他失业保险待遇：（一）重新就业的；（二）应征服兵役的；（三）移居境外的；（四）享受基本养老保险待遇的；（五）无正当理由，拒不接受当地人民政府指定部门或者机构介绍的适当工作或者提供的培训的。</w:t>
      </w:r>
    </w:p>
    <w:p>
      <w:pPr>
        <w:spacing w:line="420" w:lineRule="exact"/>
        <w:ind w:firstLine="480" w:firstLineChars="200"/>
        <w:rPr>
          <w:szCs w:val="21"/>
        </w:rPr>
      </w:pPr>
      <w:r>
        <w:rPr>
          <w:rFonts w:hint="eastAsia" w:ascii="宋体" w:hAnsi="宋体" w:cs="宋体"/>
          <w:i w:val="0"/>
          <w:iCs w:val="0"/>
          <w:caps w:val="0"/>
          <w:color w:val="333333"/>
          <w:spacing w:val="0"/>
          <w:sz w:val="24"/>
          <w:szCs w:val="24"/>
          <w:shd w:val="clear" w:fill="FFFFFF"/>
          <w:lang w:eastAsia="zh-CN"/>
        </w:rPr>
        <w:t>（网址：http://www.gov.cn/guoqing/2021-10/29/content_5647616.htm）</w:t>
      </w:r>
    </w:p>
    <w:p>
      <w:pPr>
        <w:pStyle w:val="2"/>
        <w:numPr>
          <w:ilvl w:val="0"/>
          <w:numId w:val="0"/>
        </w:numPr>
        <w:spacing w:after="0" w:line="355" w:lineRule="exact"/>
        <w:ind w:firstLine="420" w:firstLineChars="200"/>
        <w:rPr>
          <w:rFonts w:hint="eastAsia" w:ascii="宋体" w:hAnsi="宋体" w:cs="Malgun Gothic Semilight"/>
          <w:szCs w:val="21"/>
        </w:rPr>
      </w:pPr>
      <w:r>
        <w:rPr>
          <w:rFonts w:hint="eastAsia" w:ascii="宋体" w:hAnsi="宋体" w:cs="Malgun Gothic Semilight"/>
          <w:szCs w:val="21"/>
          <w:lang w:val="en-US" w:eastAsia="zh-CN"/>
        </w:rPr>
        <w:t>2.</w:t>
      </w:r>
      <w:r>
        <w:rPr>
          <w:rFonts w:hint="eastAsia" w:ascii="宋体" w:hAnsi="宋体" w:cs="Malgun Gothic Semilight"/>
          <w:szCs w:val="21"/>
        </w:rPr>
        <w:t>《人力资源社会保障部 财政部关于扩大失业保险保障范围的通知》（人社部发〔2020〕40号）规定，失业人员领取失业补助金期满、被用人单位招用并参保、死亡、应征服兵役、移居境外、享受城镇职工基本养老保险或城乡居民养老保险待遇、被判刑收监执行的，停发失业补助金。</w:t>
      </w:r>
    </w:p>
    <w:p>
      <w:pPr>
        <w:pStyle w:val="2"/>
        <w:numPr>
          <w:ilvl w:val="0"/>
          <w:numId w:val="0"/>
        </w:numPr>
        <w:spacing w:after="0" w:line="355" w:lineRule="exact"/>
        <w:ind w:firstLine="420" w:firstLineChars="200"/>
        <w:rPr>
          <w:rFonts w:hint="eastAsia" w:eastAsia="宋体"/>
          <w:szCs w:val="21"/>
          <w:lang w:eastAsia="zh-CN"/>
        </w:rPr>
      </w:pPr>
      <w:r>
        <w:rPr>
          <w:rFonts w:hint="eastAsia" w:ascii="宋体" w:hAnsi="宋体" w:cs="Malgun Gothic Semilight"/>
          <w:szCs w:val="21"/>
          <w:lang w:eastAsia="zh-CN"/>
        </w:rPr>
        <w:t>（网址：http://www.mohrss.gov.cn/wap/zc/zcwj/202006/t20200609_375841.html）</w:t>
      </w:r>
    </w:p>
    <w:p>
      <w:pPr>
        <w:spacing w:line="355" w:lineRule="exact"/>
        <w:ind w:firstLine="420" w:firstLineChars="200"/>
        <w:rPr>
          <w:rFonts w:ascii="黑体" w:hAnsi="黑体" w:eastAsia="黑体" w:cs="黑体"/>
          <w:bCs/>
          <w:szCs w:val="21"/>
        </w:rPr>
      </w:pPr>
      <w:r>
        <w:rPr>
          <w:rFonts w:hint="eastAsia" w:ascii="黑体" w:hAnsi="黑体" w:eastAsia="黑体" w:cs="黑体"/>
          <w:bCs/>
          <w:szCs w:val="21"/>
        </w:rPr>
        <w:t>二、罚则依据</w:t>
      </w:r>
    </w:p>
    <w:p>
      <w:pPr>
        <w:spacing w:line="355" w:lineRule="exact"/>
        <w:ind w:firstLine="420" w:firstLineChars="200"/>
        <w:jc w:val="left"/>
        <w:rPr>
          <w:rFonts w:hint="eastAsia" w:ascii="宋体" w:hAnsi="宋体" w:cs="宋体"/>
          <w:szCs w:val="21"/>
        </w:rPr>
      </w:pPr>
      <w:r>
        <w:rPr>
          <w:rFonts w:hint="eastAsia" w:ascii="宋体" w:hAnsi="宋体" w:cs="宋体"/>
          <w:szCs w:val="21"/>
        </w:rPr>
        <w:t>1.《社会保险法》第八十八条：以欺诈、伪造证明材料或其他手段骗取社会保险待遇的，由社会保险行政部门责令退回骗取的社会保险金，处骗取金额二倍以上五倍以下的罚款。</w:t>
      </w:r>
    </w:p>
    <w:p>
      <w:pPr>
        <w:spacing w:line="355" w:lineRule="exact"/>
        <w:ind w:firstLine="480" w:firstLineChars="200"/>
        <w:jc w:val="left"/>
        <w:rPr>
          <w:rFonts w:ascii="宋体" w:hAnsi="宋体" w:cs="宋体"/>
          <w:szCs w:val="21"/>
        </w:rPr>
      </w:pPr>
      <w:r>
        <w:rPr>
          <w:rFonts w:hint="eastAsia" w:ascii="宋体" w:hAnsi="宋体" w:cs="宋体"/>
          <w:i w:val="0"/>
          <w:iCs w:val="0"/>
          <w:caps w:val="0"/>
          <w:color w:val="333333"/>
          <w:spacing w:val="0"/>
          <w:sz w:val="24"/>
          <w:szCs w:val="24"/>
          <w:shd w:val="clear" w:fill="FFFFFF"/>
          <w:lang w:eastAsia="zh-CN"/>
        </w:rPr>
        <w:t>（网址：http://www.gov.cn/guoqing/2021-10/29/content_5647616.htm）</w:t>
      </w:r>
    </w:p>
    <w:p>
      <w:pPr>
        <w:numPr>
          <w:ilvl w:val="0"/>
          <w:numId w:val="0"/>
        </w:numPr>
        <w:spacing w:line="355" w:lineRule="exact"/>
        <w:ind w:firstLine="420" w:firstLineChars="200"/>
        <w:jc w:val="left"/>
        <w:rPr>
          <w:rFonts w:hint="eastAsia"/>
          <w:szCs w:val="21"/>
        </w:rPr>
      </w:pPr>
      <w:r>
        <w:rPr>
          <w:rFonts w:hint="eastAsia" w:ascii="宋体" w:hAnsi="宋体" w:cs="宋体"/>
          <w:szCs w:val="21"/>
          <w:lang w:val="en-US" w:eastAsia="zh-CN"/>
        </w:rPr>
        <w:t>2.</w:t>
      </w:r>
      <w:r>
        <w:rPr>
          <w:rFonts w:hint="eastAsia" w:ascii="宋体" w:hAnsi="宋体" w:cs="宋体"/>
          <w:szCs w:val="21"/>
        </w:rPr>
        <w:t>《失业保险条例》第二十八条：“不符合享受失业保险待遇条件，骗取失业保险金和其他失业保险待遇的，由社会保险经办机构责令退还；情节严重的，由劳动保障行政部门处骗取金额１倍以上３倍以下的罚款”。</w:t>
      </w:r>
      <w:r>
        <w:rPr>
          <w:rFonts w:hint="eastAsia"/>
          <w:szCs w:val="21"/>
        </w:rPr>
        <w:t xml:space="preserve"> </w:t>
      </w:r>
    </w:p>
    <w:p>
      <w:pPr>
        <w:numPr>
          <w:ilvl w:val="0"/>
          <w:numId w:val="0"/>
        </w:numPr>
        <w:spacing w:line="355" w:lineRule="exact"/>
        <w:ind w:firstLine="420" w:firstLineChars="200"/>
        <w:jc w:val="left"/>
        <w:rPr>
          <w:rFonts w:hint="eastAsia" w:eastAsia="宋体"/>
          <w:szCs w:val="21"/>
          <w:lang w:eastAsia="zh-CN"/>
        </w:rPr>
      </w:pPr>
      <w:r>
        <w:rPr>
          <w:rFonts w:hint="eastAsia"/>
          <w:szCs w:val="21"/>
          <w:lang w:eastAsia="zh-CN"/>
        </w:rPr>
        <w:t>（网址：http://www.gov.cn/zhengce/2020-12/26/content_5574281.htm）</w:t>
      </w:r>
    </w:p>
    <w:p>
      <w:pPr>
        <w:spacing w:line="420" w:lineRule="exact"/>
        <w:ind w:firstLine="555"/>
        <w:jc w:val="left"/>
        <w:rPr>
          <w:rFonts w:cs="Malgun Gothic Semilight" w:asciiTheme="minorEastAsia" w:hAnsiTheme="minorEastAsia" w:eastAsiaTheme="minorEastAsia"/>
          <w:szCs w:val="21"/>
        </w:rPr>
      </w:pPr>
      <w:bookmarkStart w:id="0" w:name="_GoBack"/>
      <w:bookmarkEnd w:id="0"/>
    </w:p>
    <w:sectPr>
      <w:footerReference r:id="rId3" w:type="default"/>
      <w:footerReference r:id="rId4" w:type="even"/>
      <w:pgSz w:w="11906" w:h="16838"/>
      <w:pgMar w:top="964" w:right="1418" w:bottom="1134" w:left="1418"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Semilight">
    <w:panose1 w:val="020B0502040204020203"/>
    <w:charset w:val="86"/>
    <w:family w:val="swiss"/>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79267"/>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xZTEwOGM0MTY3NTcyZjNiYTE0MjA4N2IyYWNiOGUifQ=="/>
  </w:docVars>
  <w:rsids>
    <w:rsidRoot w:val="00A403B6"/>
    <w:rsid w:val="00006766"/>
    <w:rsid w:val="00017BE7"/>
    <w:rsid w:val="00030BE8"/>
    <w:rsid w:val="000330C6"/>
    <w:rsid w:val="00034060"/>
    <w:rsid w:val="000536F1"/>
    <w:rsid w:val="00063E03"/>
    <w:rsid w:val="00074CAD"/>
    <w:rsid w:val="000B7B76"/>
    <w:rsid w:val="000C1583"/>
    <w:rsid w:val="000D35DF"/>
    <w:rsid w:val="00100D30"/>
    <w:rsid w:val="001119D9"/>
    <w:rsid w:val="00112B3D"/>
    <w:rsid w:val="00122BC6"/>
    <w:rsid w:val="00144797"/>
    <w:rsid w:val="00157277"/>
    <w:rsid w:val="00160642"/>
    <w:rsid w:val="00160D7F"/>
    <w:rsid w:val="00164DA9"/>
    <w:rsid w:val="00166C5D"/>
    <w:rsid w:val="0019151A"/>
    <w:rsid w:val="001C75B1"/>
    <w:rsid w:val="001D029D"/>
    <w:rsid w:val="001D0C0D"/>
    <w:rsid w:val="001E5B4B"/>
    <w:rsid w:val="002110E8"/>
    <w:rsid w:val="00216BC5"/>
    <w:rsid w:val="00227725"/>
    <w:rsid w:val="0024361E"/>
    <w:rsid w:val="0026097C"/>
    <w:rsid w:val="00266748"/>
    <w:rsid w:val="002B612A"/>
    <w:rsid w:val="002C7269"/>
    <w:rsid w:val="002E4301"/>
    <w:rsid w:val="00305F74"/>
    <w:rsid w:val="00353A73"/>
    <w:rsid w:val="003761FA"/>
    <w:rsid w:val="003B353C"/>
    <w:rsid w:val="003C0427"/>
    <w:rsid w:val="00402E43"/>
    <w:rsid w:val="004135DF"/>
    <w:rsid w:val="00426A49"/>
    <w:rsid w:val="00430690"/>
    <w:rsid w:val="00433ADB"/>
    <w:rsid w:val="00434DE8"/>
    <w:rsid w:val="00446023"/>
    <w:rsid w:val="00491636"/>
    <w:rsid w:val="004A1864"/>
    <w:rsid w:val="004A2975"/>
    <w:rsid w:val="004A4C90"/>
    <w:rsid w:val="004C1219"/>
    <w:rsid w:val="004C6EDF"/>
    <w:rsid w:val="004D06BC"/>
    <w:rsid w:val="004F42C7"/>
    <w:rsid w:val="005421E3"/>
    <w:rsid w:val="0054317C"/>
    <w:rsid w:val="005460AF"/>
    <w:rsid w:val="0055171D"/>
    <w:rsid w:val="00576DC4"/>
    <w:rsid w:val="0058304E"/>
    <w:rsid w:val="0058422E"/>
    <w:rsid w:val="00591FCA"/>
    <w:rsid w:val="00594EFD"/>
    <w:rsid w:val="00596495"/>
    <w:rsid w:val="005B5CA6"/>
    <w:rsid w:val="005C490E"/>
    <w:rsid w:val="005E7886"/>
    <w:rsid w:val="005F7FEC"/>
    <w:rsid w:val="0060188D"/>
    <w:rsid w:val="006173C3"/>
    <w:rsid w:val="00632C16"/>
    <w:rsid w:val="00653688"/>
    <w:rsid w:val="006539F2"/>
    <w:rsid w:val="0065569C"/>
    <w:rsid w:val="00663A30"/>
    <w:rsid w:val="006C0A3A"/>
    <w:rsid w:val="006F386C"/>
    <w:rsid w:val="00712C4C"/>
    <w:rsid w:val="007219C4"/>
    <w:rsid w:val="007947CA"/>
    <w:rsid w:val="007A1355"/>
    <w:rsid w:val="007B18F5"/>
    <w:rsid w:val="007E706C"/>
    <w:rsid w:val="007F23D4"/>
    <w:rsid w:val="00825433"/>
    <w:rsid w:val="00831A99"/>
    <w:rsid w:val="00833DA5"/>
    <w:rsid w:val="00834E00"/>
    <w:rsid w:val="008369D3"/>
    <w:rsid w:val="00875AF3"/>
    <w:rsid w:val="0089577E"/>
    <w:rsid w:val="00895A08"/>
    <w:rsid w:val="008B44BA"/>
    <w:rsid w:val="008C4F97"/>
    <w:rsid w:val="008C5FA1"/>
    <w:rsid w:val="008F5375"/>
    <w:rsid w:val="008F74A7"/>
    <w:rsid w:val="0091633E"/>
    <w:rsid w:val="00924AF9"/>
    <w:rsid w:val="00966D9B"/>
    <w:rsid w:val="00994751"/>
    <w:rsid w:val="009C27BE"/>
    <w:rsid w:val="009C391D"/>
    <w:rsid w:val="009D2E33"/>
    <w:rsid w:val="009D5A93"/>
    <w:rsid w:val="009E29B2"/>
    <w:rsid w:val="009E78BC"/>
    <w:rsid w:val="009F3400"/>
    <w:rsid w:val="00A31958"/>
    <w:rsid w:val="00A33798"/>
    <w:rsid w:val="00A340F2"/>
    <w:rsid w:val="00A403B6"/>
    <w:rsid w:val="00A67EAF"/>
    <w:rsid w:val="00AA3810"/>
    <w:rsid w:val="00AA7807"/>
    <w:rsid w:val="00AB01A3"/>
    <w:rsid w:val="00AB62DC"/>
    <w:rsid w:val="00AC037F"/>
    <w:rsid w:val="00AC383A"/>
    <w:rsid w:val="00AC69C9"/>
    <w:rsid w:val="00AF4EDE"/>
    <w:rsid w:val="00B31477"/>
    <w:rsid w:val="00B35D40"/>
    <w:rsid w:val="00B35E69"/>
    <w:rsid w:val="00B56216"/>
    <w:rsid w:val="00B75B34"/>
    <w:rsid w:val="00B909FC"/>
    <w:rsid w:val="00BB5253"/>
    <w:rsid w:val="00BC269A"/>
    <w:rsid w:val="00BC2AE4"/>
    <w:rsid w:val="00BD6A3E"/>
    <w:rsid w:val="00BE58A0"/>
    <w:rsid w:val="00BF1680"/>
    <w:rsid w:val="00C012A2"/>
    <w:rsid w:val="00C02623"/>
    <w:rsid w:val="00C04D19"/>
    <w:rsid w:val="00C07277"/>
    <w:rsid w:val="00C27A95"/>
    <w:rsid w:val="00C34B32"/>
    <w:rsid w:val="00C36DEA"/>
    <w:rsid w:val="00C5112F"/>
    <w:rsid w:val="00C52605"/>
    <w:rsid w:val="00C56AA8"/>
    <w:rsid w:val="00C63AF6"/>
    <w:rsid w:val="00C72254"/>
    <w:rsid w:val="00C72C67"/>
    <w:rsid w:val="00C83308"/>
    <w:rsid w:val="00C916AE"/>
    <w:rsid w:val="00C965F0"/>
    <w:rsid w:val="00C96FCD"/>
    <w:rsid w:val="00CA0E5A"/>
    <w:rsid w:val="00CA4169"/>
    <w:rsid w:val="00CD11F2"/>
    <w:rsid w:val="00CD731E"/>
    <w:rsid w:val="00D06270"/>
    <w:rsid w:val="00D1399A"/>
    <w:rsid w:val="00D14624"/>
    <w:rsid w:val="00D23845"/>
    <w:rsid w:val="00D3383F"/>
    <w:rsid w:val="00D71394"/>
    <w:rsid w:val="00D72E09"/>
    <w:rsid w:val="00D90937"/>
    <w:rsid w:val="00DA134F"/>
    <w:rsid w:val="00DE3EAD"/>
    <w:rsid w:val="00E10412"/>
    <w:rsid w:val="00E20480"/>
    <w:rsid w:val="00E26650"/>
    <w:rsid w:val="00E541FE"/>
    <w:rsid w:val="00E63271"/>
    <w:rsid w:val="00E63B88"/>
    <w:rsid w:val="00E64398"/>
    <w:rsid w:val="00E72E1E"/>
    <w:rsid w:val="00E819BA"/>
    <w:rsid w:val="00E844B5"/>
    <w:rsid w:val="00E869D6"/>
    <w:rsid w:val="00E876EB"/>
    <w:rsid w:val="00EB52D2"/>
    <w:rsid w:val="00EC72EE"/>
    <w:rsid w:val="00EC7990"/>
    <w:rsid w:val="00EF7D53"/>
    <w:rsid w:val="00F07D97"/>
    <w:rsid w:val="00F12063"/>
    <w:rsid w:val="00F20D77"/>
    <w:rsid w:val="00F27045"/>
    <w:rsid w:val="00F40AC2"/>
    <w:rsid w:val="00F627E3"/>
    <w:rsid w:val="00F713C3"/>
    <w:rsid w:val="00F71C4D"/>
    <w:rsid w:val="00F83430"/>
    <w:rsid w:val="00FA0765"/>
    <w:rsid w:val="00FB397B"/>
    <w:rsid w:val="00FB6708"/>
    <w:rsid w:val="34FFEE99"/>
    <w:rsid w:val="57EB62DD"/>
    <w:rsid w:val="5FEF58A2"/>
    <w:rsid w:val="677D905C"/>
    <w:rsid w:val="6F866900"/>
    <w:rsid w:val="6FBB27A0"/>
    <w:rsid w:val="6FCFAA1F"/>
    <w:rsid w:val="7AD582BC"/>
    <w:rsid w:val="7DB705B3"/>
    <w:rsid w:val="7EBA141B"/>
    <w:rsid w:val="87BC0D2C"/>
    <w:rsid w:val="8F19FB70"/>
    <w:rsid w:val="D8F62605"/>
    <w:rsid w:val="FBFDF042"/>
    <w:rsid w:val="FEB6C6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Char Char Char"/>
    <w:basedOn w:val="1"/>
    <w:qFormat/>
    <w:uiPriority w:val="0"/>
    <w:pPr>
      <w:widowControl/>
      <w:spacing w:after="160" w:line="240" w:lineRule="exact"/>
      <w:jc w:val="left"/>
    </w:p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625</Words>
  <Characters>872</Characters>
  <Lines>4</Lines>
  <Paragraphs>1</Paragraphs>
  <TotalTime>13</TotalTime>
  <ScaleCrop>false</ScaleCrop>
  <LinksUpToDate>false</LinksUpToDate>
  <CharactersWithSpaces>876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2023-03-12T08:15:00Z</dcterms:created>
  <dc:creator>44</dc:creator>
  <cp:lastModifiedBy>红包</cp:lastModifiedBy>
  <cp:lastPrinted>2017-01-22T00:56:00Z</cp:lastPrinted>
  <dcterms:modified xsi:type="dcterms:W3CDTF">2023-06-15T03:10:08Z</dcterms:modified>
  <dc:title>存根联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1DBA444C2E09446AA9C5745406C2ACC8</vt:lpwstr>
  </property>
</Properties>
</file>