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AC9FD">
      <w:pPr>
        <w:jc w:val="both"/>
        <w:rPr>
          <w:rFonts w:hint="eastAsia" w:ascii="方正小标宋_GBK" w:hAnsi="方正小标宋_GBK" w:eastAsia="方正小标宋_GBK" w:cs="方正小标宋_GBK"/>
          <w:sz w:val="44"/>
          <w:szCs w:val="44"/>
          <w:lang w:val="en-US" w:eastAsia="zh-CN"/>
        </w:rPr>
      </w:pPr>
      <w:r>
        <w:rPr>
          <w:rFonts w:ascii="微软雅黑" w:hAnsi="微软雅黑" w:eastAsia="微软雅黑" w:cs="Arial"/>
          <w:color w:val="000000"/>
          <w:kern w:val="0"/>
          <w:sz w:val="27"/>
          <w:szCs w:val="27"/>
        </w:rPr>
        <w:t>附件</w:t>
      </w:r>
      <w:r>
        <w:rPr>
          <w:rFonts w:hint="eastAsia" w:ascii="仿宋" w:hAnsi="仿宋" w:eastAsia="仿宋" w:cs="仿宋"/>
          <w:i w:val="0"/>
          <w:iCs w:val="0"/>
          <w:caps w:val="0"/>
          <w:color w:val="333333"/>
          <w:spacing w:val="0"/>
          <w:kern w:val="0"/>
          <w:sz w:val="32"/>
          <w:szCs w:val="32"/>
          <w:shd w:val="clear" w:fill="FFFFFF"/>
          <w:lang w:val="en-US" w:eastAsia="zh-CN" w:bidi="ar"/>
        </w:rPr>
        <w:t xml:space="preserve">1 </w:t>
      </w:r>
    </w:p>
    <w:p w14:paraId="256671C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新沂市2026年度工伤预防项目申报指南</w:t>
      </w:r>
    </w:p>
    <w:p w14:paraId="7D1F1D44">
      <w:pPr>
        <w:ind w:firstLine="640" w:firstLineChars="200"/>
        <w:rPr>
          <w:rFonts w:hint="eastAsia" w:ascii="黑体" w:hAnsi="黑体" w:eastAsia="黑体" w:cs="黑体"/>
          <w:sz w:val="32"/>
          <w:szCs w:val="32"/>
          <w:lang w:val="en-US" w:eastAsia="zh-CN"/>
        </w:rPr>
      </w:pPr>
    </w:p>
    <w:p w14:paraId="5611C1C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一、申报主体及基本条件 </w:t>
      </w:r>
      <w:bookmarkStart w:id="0" w:name="_GoBack"/>
      <w:bookmarkEnd w:id="0"/>
    </w:p>
    <w:p w14:paraId="1914E4F9">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经相关部门批准成立，在新沂市行政区域内经营，中华人民共和国境内合法登记（注册）、具备法人资格、依法独立承担民事责任、具有良好社会信誉、没有重大违法记录、依法参加工伤保险的相关行业协会和大中型企业等社会组织，以及新沂市工伤预防工作联席会议成员单位。 </w:t>
      </w:r>
    </w:p>
    <w:p w14:paraId="7FE777E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单位行业划分按照《国民经济行业分类》（GB/T 4754-2017）执行。企业规模划分标准按照国家统计局《关于印发&lt;统计上大中小微型企业划分办法（2017）的通知》（国统字〔2017〕213号）规定执行。</w:t>
      </w:r>
    </w:p>
    <w:p w14:paraId="618C3E0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、申报</w:t>
      </w:r>
      <w:r>
        <w:rPr>
          <w:rFonts w:hint="eastAsia" w:ascii="黑体" w:hAnsi="黑体" w:eastAsia="黑体" w:cs="黑体"/>
          <w:sz w:val="32"/>
          <w:szCs w:val="32"/>
          <w:lang w:val="en-US" w:eastAsia="zh-CN"/>
        </w:rPr>
        <w:t>项目范围</w:t>
      </w:r>
    </w:p>
    <w:p w14:paraId="0FE88574">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工伤预防实行项目管理，申报以培训项目为主，实施周期最长不超过1年。主要包括：</w:t>
      </w:r>
    </w:p>
    <w:p w14:paraId="76CE8F7B">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（一）以大中型企业、重点用人单位提高安全生产与工伤保险管理水平为目的的工伤预防培训项目；</w:t>
      </w:r>
    </w:p>
    <w:p w14:paraId="15EBCCFE">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（二）以提高行业安全生产与工伤保险管理水平为目的的工伤预防培训项目；</w:t>
      </w:r>
    </w:p>
    <w:p w14:paraId="5D0029FE">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（三）以面向社会和提高中小微企业安全生产与工伤保险管理水平为目的的工伤预防培训项目。</w:t>
      </w:r>
    </w:p>
    <w:p w14:paraId="51A0857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三、申报程序</w:t>
      </w:r>
    </w:p>
    <w:p w14:paraId="3C313A7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申报程序具体如下：</w:t>
      </w:r>
    </w:p>
    <w:p w14:paraId="4F4B517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符合申报条件的行业协会和大中型企业等社会组织应根据新沂市人力资源社会保障局发布的工伤预防重点领域，结合本行业、本单位工伤预防工作的需要申报2026年度工伤预防项目。新沂市工伤预防工作联席会议成员单位根据工作需要申报2026年度工伤预防项目。</w:t>
      </w:r>
    </w:p>
    <w:p w14:paraId="179A624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（二）申报单位应如实填写《工伤预防项目申报表》，编制项目实施方案、时间安排、预算等，提出项目考核绩效目标，按规定提出书面申请并提交相关材料。</w:t>
      </w:r>
    </w:p>
    <w:p w14:paraId="00FE53F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四、绩效目标 </w:t>
      </w:r>
    </w:p>
    <w:p w14:paraId="586DE974">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工伤预防项目要保证实施效果，提高工伤预防费的使用效率，项目实施后，项目单位工伤事故发生率有效下降，项目单位职工满意率大于85%，预防知识知晓率大于90%。 </w:t>
      </w:r>
    </w:p>
    <w:p w14:paraId="220AA8B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一）工伤预防宣传项目绩效要求。要抓住重点时段、重要节点、重大事件开展有针对性宣传。要从关注关爱职工群众生命安全和职业健康的视角，运用影音视频、图标图解、典型案例、身边工伤事件等群众易于接受、感染力强的形式，宣传职业病防治、安全生产、交通事故防范、心脑血管疾病防治等方面的知识，不断提高职工群众的工伤预防意识和自我保护意识。宣传成品符合委托方要求，按时完成工伤预防宣传项目实施方案中要求的工作内容，并在既定目标范围内宣传全覆盖。 </w:t>
      </w:r>
    </w:p>
    <w:p w14:paraId="72112147">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二）工伤预防培训项目绩效要求。培训重点行业重点企业分管负责人、安全管理部门主要负责人和一线班组长等重点岗位人员，实现上述人员培训全覆盖。开设工伤预防课程，将安全生产、职业病防治与工伤预防的政策法规、安全生产事故与工伤事故防范知识、工伤事故与职业病警示教育等内容作为工伤预防培训必修内容。鼓励采取线上培训和线下培训相结合方式，更加注重发挥线上培训的作用。按时完成工伤预防培训项目方案中要求的工作内容， </w:t>
      </w:r>
    </w:p>
    <w:p w14:paraId="04CFEB8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五、申报材料 </w:t>
      </w:r>
    </w:p>
    <w:p w14:paraId="6D9F791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（一）工伤预防项目申请表（附件2） </w:t>
      </w:r>
    </w:p>
    <w:p w14:paraId="1A6F48A4">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（二）工伤预防项目评审表（附件3）</w:t>
      </w:r>
    </w:p>
    <w:p w14:paraId="132A173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（三）工伤预防项目实施方案和绩效目标（附件4） </w:t>
      </w:r>
    </w:p>
    <w:p w14:paraId="1586B7C1">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（四）工伤预防项目费用预算明细表（附件5）</w:t>
      </w:r>
    </w:p>
    <w:p w14:paraId="75AD3C19">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w:t>
      </w:r>
      <w:r>
        <w:rPr>
          <w:rFonts w:hint="eastAsia" w:ascii="仿宋_GB2312" w:hAnsi="仿宋_GB2312" w:eastAsia="仿宋_GB2312" w:cs="仿宋_GB2312"/>
          <w:sz w:val="32"/>
          <w:szCs w:val="32"/>
        </w:rPr>
        <w:t>相关部门合法登记（注册）证</w:t>
      </w: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p>
    <w:p w14:paraId="203D3547">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（六）申报机构专业技术人员基本情况表及专业技术职称证书，开展项目所必需的设备、场地、信息技术等有关资质证明材料。</w:t>
      </w:r>
    </w:p>
    <w:p w14:paraId="1C77752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以上材料由申报单位法定代表人签字、加盖申报单位公章，一式三份一份留存备查，两份报送新沂市人力资源和社会保障局。 </w:t>
      </w:r>
    </w:p>
    <w:p w14:paraId="784DDAC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六、申报期限 </w:t>
      </w:r>
    </w:p>
    <w:p w14:paraId="53E49719">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自本通知发布之日起，至2025年12月10日止。 </w:t>
      </w:r>
    </w:p>
    <w:p w14:paraId="5F49CE2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七、其他事项 </w:t>
      </w:r>
    </w:p>
    <w:p w14:paraId="2761FBA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联 系 人：张威</w:t>
      </w:r>
    </w:p>
    <w:p w14:paraId="588DEBE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联系电话：0516-88922850 </w:t>
      </w:r>
    </w:p>
    <w:p w14:paraId="1DF524E8">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640"/>
        <w:textAlignment w:val="auto"/>
      </w:pPr>
      <w:r>
        <w:rPr>
          <w:rFonts w:hint="eastAsia" w:ascii="仿宋" w:hAnsi="仿宋" w:eastAsia="仿宋" w:cs="仿宋"/>
          <w:i w:val="0"/>
          <w:iCs w:val="0"/>
          <w:caps w:val="0"/>
          <w:color w:val="333333"/>
          <w:spacing w:val="0"/>
          <w:kern w:val="0"/>
          <w:sz w:val="32"/>
          <w:szCs w:val="32"/>
          <w:shd w:val="clear" w:fill="FFFFFF"/>
          <w:lang w:val="en-US" w:eastAsia="zh-CN" w:bidi="ar"/>
        </w:rPr>
        <w:t>联系地址：新沂市钟吾南路17号城投大厦工伤科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MzYzI5MGFmMGY1N2U5ZjVjZDg4NGE2MGQyZWQifQ=="/>
  </w:docVars>
  <w:rsids>
    <w:rsidRoot w:val="0729135F"/>
    <w:rsid w:val="04875928"/>
    <w:rsid w:val="0729135F"/>
    <w:rsid w:val="0C8853F8"/>
    <w:rsid w:val="0DDF2AFB"/>
    <w:rsid w:val="17BD16FC"/>
    <w:rsid w:val="19507485"/>
    <w:rsid w:val="249939E5"/>
    <w:rsid w:val="2BD11210"/>
    <w:rsid w:val="2D7352E2"/>
    <w:rsid w:val="33331E0D"/>
    <w:rsid w:val="3BB73D5C"/>
    <w:rsid w:val="3CB41853"/>
    <w:rsid w:val="3FC34F4A"/>
    <w:rsid w:val="41D46B56"/>
    <w:rsid w:val="44632615"/>
    <w:rsid w:val="4B025795"/>
    <w:rsid w:val="5A7C6474"/>
    <w:rsid w:val="693464FB"/>
    <w:rsid w:val="73243A38"/>
    <w:rsid w:val="7CDB2F2F"/>
    <w:rsid w:val="7E763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1421</Characters>
  <Lines>0</Lines>
  <Paragraphs>0</Paragraphs>
  <TotalTime>0</TotalTime>
  <ScaleCrop>false</ScaleCrop>
  <LinksUpToDate>false</LinksUpToDate>
  <CharactersWithSpaces>1440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2024-10-21T08:20:00Z</dcterms:created>
  <dc:creator>minnie</dc:creator>
  <cp:lastModifiedBy>灵犀</cp:lastModifiedBy>
  <cp:lastPrinted>2025-12-02T08:54:36Z</cp:lastPrinted>
  <dcterms:modified xsi:type="dcterms:W3CDTF">2025-12-02T08:54:39Z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DB4CA6FB864645D7A7C6EF2E59EA5D2D_11</vt:lpwstr>
  </property>
  <property fmtid="{D5CDD505-2E9C-101B-9397-08002B2CF9AE}" pid="4" name="KSOTemplateDocerSaveRecord">
    <vt:lpwstr>eyJoZGlkIjoiMjAyM2YxYzQwNWNkODA2NjQyOGMxNzQxNGIwNTU4ODUiLCJ1c2VySWQiOiIzNjkzMjA1NTYifQ==</vt:lpwstr>
  </property>
</Properties>
</file>